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5FD0" w:rsidRPr="00E4144E" w:rsidRDefault="00195FD0" w:rsidP="00195FD0">
      <w:pPr>
        <w:spacing w:line="480" w:lineRule="auto"/>
        <w:rPr>
          <w:rStyle w:val="a6"/>
          <w:rFonts w:ascii="Times New Roman" w:hAnsi="Times New Roman" w:cs="Times New Roman"/>
          <w:b w:val="0"/>
          <w:bCs w:val="0"/>
          <w:color w:val="0F1115"/>
          <w:sz w:val="24"/>
          <w:shd w:val="clear" w:color="auto" w:fill="FFFFFF"/>
        </w:rPr>
      </w:pPr>
      <w:r w:rsidRPr="00E4144E">
        <w:rPr>
          <w:rStyle w:val="a6"/>
          <w:rFonts w:ascii="Times New Roman" w:hAnsi="Times New Roman" w:cs="Times New Roman"/>
          <w:b w:val="0"/>
          <w:bCs w:val="0"/>
          <w:color w:val="0F1115"/>
          <w:sz w:val="24"/>
          <w:shd w:val="clear" w:color="auto" w:fill="FFFFFF"/>
        </w:rPr>
        <w:t>Supplementary Table 1. Propo</w:t>
      </w:r>
      <w:bookmarkStart w:id="0" w:name="_GoBack"/>
      <w:bookmarkEnd w:id="0"/>
      <w:r w:rsidRPr="00E4144E">
        <w:rPr>
          <w:rStyle w:val="a6"/>
          <w:rFonts w:ascii="Times New Roman" w:hAnsi="Times New Roman" w:cs="Times New Roman"/>
          <w:b w:val="0"/>
          <w:bCs w:val="0"/>
          <w:color w:val="0F1115"/>
          <w:sz w:val="24"/>
          <w:shd w:val="clear" w:color="auto" w:fill="FFFFFF"/>
        </w:rPr>
        <w:t>rtional hazards assumption test for core variables</w:t>
      </w:r>
    </w:p>
    <w:tbl>
      <w:tblPr>
        <w:tblStyle w:val="a5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95FD0" w:rsidTr="000F5185">
        <w:tc>
          <w:tcPr>
            <w:tcW w:w="2765" w:type="dxa"/>
            <w:tcBorders>
              <w:top w:val="single" w:sz="12" w:space="0" w:color="auto"/>
              <w:bottom w:val="single" w:sz="12" w:space="0" w:color="auto"/>
            </w:tcBorders>
          </w:tcPr>
          <w:p w:rsidR="00195FD0" w:rsidRPr="00E4144E" w:rsidRDefault="00195FD0" w:rsidP="000F5185">
            <w:pPr>
              <w:widowControl/>
              <w:ind w:firstLine="480"/>
              <w:jc w:val="left"/>
              <w:rPr>
                <w:rStyle w:val="a6"/>
                <w:rFonts w:ascii="Times New Roman" w:hAnsi="Times New Roman" w:cs="Times New Roman"/>
                <w:b w:val="0"/>
                <w:bCs w:val="0"/>
                <w:color w:val="0F1115"/>
                <w:sz w:val="24"/>
                <w:shd w:val="clear" w:color="auto" w:fill="FFFFFF"/>
              </w:rPr>
            </w:pPr>
            <w:r w:rsidRPr="00E4144E">
              <w:rPr>
                <w:rStyle w:val="a6"/>
                <w:rFonts w:ascii="Times New Roman" w:hAnsi="Times New Roman" w:cs="Times New Roman"/>
                <w:b w:val="0"/>
                <w:bCs w:val="0"/>
                <w:color w:val="0F1115"/>
                <w:sz w:val="24"/>
                <w:shd w:val="clear" w:color="auto" w:fill="FFFFFF"/>
              </w:rPr>
              <w:t>Model</w:t>
            </w:r>
          </w:p>
        </w:tc>
        <w:tc>
          <w:tcPr>
            <w:tcW w:w="2765" w:type="dxa"/>
            <w:tcBorders>
              <w:top w:val="single" w:sz="12" w:space="0" w:color="auto"/>
              <w:bottom w:val="single" w:sz="12" w:space="0" w:color="auto"/>
            </w:tcBorders>
          </w:tcPr>
          <w:p w:rsidR="00195FD0" w:rsidRPr="00E4144E" w:rsidRDefault="00195FD0" w:rsidP="000F5185">
            <w:pPr>
              <w:widowControl/>
              <w:ind w:firstLine="480"/>
              <w:jc w:val="left"/>
              <w:rPr>
                <w:rStyle w:val="a6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 w:rsidRPr="00E4144E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Variable</w:t>
            </w:r>
          </w:p>
        </w:tc>
        <w:tc>
          <w:tcPr>
            <w:tcW w:w="2766" w:type="dxa"/>
            <w:tcBorders>
              <w:top w:val="single" w:sz="12" w:space="0" w:color="auto"/>
              <w:bottom w:val="single" w:sz="12" w:space="0" w:color="auto"/>
            </w:tcBorders>
          </w:tcPr>
          <w:p w:rsidR="00195FD0" w:rsidRPr="00E4144E" w:rsidRDefault="00195FD0" w:rsidP="000F5185">
            <w:pPr>
              <w:widowControl/>
              <w:ind w:firstLine="480"/>
              <w:jc w:val="left"/>
              <w:rPr>
                <w:rStyle w:val="a6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 w:rsidRPr="00E4144E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Time-interaction </w:t>
            </w:r>
            <w:r w:rsidRPr="00353835">
              <w:rPr>
                <w:rStyle w:val="a7"/>
                <w:rFonts w:ascii="Times New Roman" w:hAnsi="Times New Roman" w:cs="Times New Roman"/>
                <w:i w:val="0"/>
                <w:iCs w:val="0"/>
                <w:color w:val="0F1115"/>
                <w:sz w:val="24"/>
                <w:shd w:val="clear" w:color="auto" w:fill="FFFFFF"/>
              </w:rPr>
              <w:t>P</w:t>
            </w:r>
          </w:p>
        </w:tc>
      </w:tr>
      <w:tr w:rsidR="00195FD0" w:rsidTr="000F5185">
        <w:tc>
          <w:tcPr>
            <w:tcW w:w="2765" w:type="dxa"/>
            <w:tcBorders>
              <w:top w:val="single" w:sz="12" w:space="0" w:color="auto"/>
            </w:tcBorders>
          </w:tcPr>
          <w:p w:rsidR="00195FD0" w:rsidRPr="00024404" w:rsidRDefault="00195FD0" w:rsidP="000F5185">
            <w:pPr>
              <w:widowControl/>
              <w:ind w:firstLine="480"/>
              <w:jc w:val="left"/>
              <w:rPr>
                <w:rStyle w:val="a6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 w:rsidRPr="00024404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Whole cohort</w:t>
            </w:r>
          </w:p>
        </w:tc>
        <w:tc>
          <w:tcPr>
            <w:tcW w:w="2765" w:type="dxa"/>
            <w:tcBorders>
              <w:top w:val="single" w:sz="12" w:space="0" w:color="auto"/>
            </w:tcBorders>
          </w:tcPr>
          <w:p w:rsidR="00195FD0" w:rsidRPr="00024404" w:rsidRDefault="00195FD0" w:rsidP="000F5185">
            <w:pPr>
              <w:widowControl/>
              <w:ind w:firstLine="480"/>
              <w:jc w:val="left"/>
              <w:rPr>
                <w:rStyle w:val="a6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 w:rsidRPr="00024404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Antibody positive</w:t>
            </w:r>
          </w:p>
        </w:tc>
        <w:tc>
          <w:tcPr>
            <w:tcW w:w="2766" w:type="dxa"/>
            <w:tcBorders>
              <w:top w:val="single" w:sz="12" w:space="0" w:color="auto"/>
            </w:tcBorders>
          </w:tcPr>
          <w:p w:rsidR="00195FD0" w:rsidRPr="00E4144E" w:rsidRDefault="00195FD0" w:rsidP="000F5185">
            <w:pPr>
              <w:widowControl/>
              <w:ind w:firstLine="480"/>
              <w:jc w:val="left"/>
              <w:rPr>
                <w:rStyle w:val="a6"/>
                <w:rFonts w:ascii="Times New Roman" w:hAnsi="Times New Roman" w:cs="Times New Roman"/>
                <w:b w:val="0"/>
                <w:bCs w:val="0"/>
                <w:color w:val="0F1115"/>
                <w:sz w:val="24"/>
                <w:shd w:val="clear" w:color="auto" w:fill="FFFFFF"/>
              </w:rPr>
            </w:pPr>
            <w:r w:rsidRPr="00E4144E">
              <w:rPr>
                <w:rStyle w:val="a6"/>
                <w:rFonts w:ascii="Times New Roman" w:hAnsi="Times New Roman" w:cs="Times New Roman"/>
                <w:b w:val="0"/>
                <w:bCs w:val="0"/>
                <w:color w:val="0F1115"/>
                <w:sz w:val="24"/>
                <w:shd w:val="clear" w:color="auto" w:fill="FFFFFF"/>
              </w:rPr>
              <w:t>0</w:t>
            </w:r>
            <w:r w:rsidRPr="00E4144E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</w:rPr>
              <w:t>.095</w:t>
            </w:r>
          </w:p>
        </w:tc>
      </w:tr>
      <w:tr w:rsidR="00195FD0" w:rsidTr="000F5185">
        <w:tc>
          <w:tcPr>
            <w:tcW w:w="2765" w:type="dxa"/>
          </w:tcPr>
          <w:p w:rsidR="00195FD0" w:rsidRPr="00024404" w:rsidRDefault="00195FD0" w:rsidP="000F5185">
            <w:pPr>
              <w:widowControl/>
              <w:ind w:firstLine="480"/>
              <w:jc w:val="left"/>
              <w:rPr>
                <w:rStyle w:val="a6"/>
                <w:rFonts w:ascii="Times New Roman" w:hAnsi="Times New Roman" w:cs="Times New Roman"/>
                <w:b w:val="0"/>
                <w:bCs w:val="0"/>
                <w:color w:val="0F1115"/>
                <w:sz w:val="24"/>
                <w:shd w:val="clear" w:color="auto" w:fill="FFFFFF"/>
              </w:rPr>
            </w:pPr>
          </w:p>
        </w:tc>
        <w:tc>
          <w:tcPr>
            <w:tcW w:w="2765" w:type="dxa"/>
          </w:tcPr>
          <w:p w:rsidR="00195FD0" w:rsidRPr="00024404" w:rsidRDefault="00195FD0" w:rsidP="000F5185">
            <w:pPr>
              <w:widowControl/>
              <w:ind w:firstLine="480"/>
              <w:jc w:val="left"/>
              <w:rPr>
                <w:rStyle w:val="a6"/>
                <w:rFonts w:ascii="Times New Roman" w:hAnsi="Times New Roman" w:cs="Times New Roman"/>
                <w:b w:val="0"/>
                <w:bCs w:val="0"/>
                <w:color w:val="0F1115"/>
                <w:sz w:val="24"/>
                <w:shd w:val="clear" w:color="auto" w:fill="FFFFFF"/>
              </w:rPr>
            </w:pPr>
            <w:r w:rsidRPr="00024404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Immunotherapy</w:t>
            </w:r>
          </w:p>
        </w:tc>
        <w:tc>
          <w:tcPr>
            <w:tcW w:w="2766" w:type="dxa"/>
          </w:tcPr>
          <w:p w:rsidR="00195FD0" w:rsidRPr="00024404" w:rsidRDefault="00195FD0" w:rsidP="000F5185">
            <w:pPr>
              <w:widowControl/>
              <w:ind w:firstLine="480"/>
              <w:rPr>
                <w:rStyle w:val="a6"/>
                <w:rFonts w:ascii="Times New Roman" w:hAnsi="Times New Roman" w:cs="Times New Roman"/>
                <w:b w:val="0"/>
                <w:bCs w:val="0"/>
                <w:color w:val="0F1115"/>
                <w:sz w:val="24"/>
                <w:shd w:val="clear" w:color="auto" w:fill="FFFFFF"/>
              </w:rPr>
            </w:pPr>
            <w:r w:rsidRPr="00024404">
              <w:rPr>
                <w:rStyle w:val="a6"/>
                <w:rFonts w:ascii="Times New Roman" w:hAnsi="Times New Roman" w:cs="Times New Roman"/>
                <w:b w:val="0"/>
                <w:bCs w:val="0"/>
                <w:color w:val="0F1115"/>
                <w:sz w:val="24"/>
                <w:shd w:val="clear" w:color="auto" w:fill="FFFFFF"/>
              </w:rPr>
              <w:t>0</w:t>
            </w:r>
            <w:r w:rsidRPr="00024404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</w:rPr>
              <w:t>.550</w:t>
            </w:r>
          </w:p>
        </w:tc>
      </w:tr>
      <w:tr w:rsidR="00195FD0" w:rsidTr="000F5185">
        <w:tc>
          <w:tcPr>
            <w:tcW w:w="2765" w:type="dxa"/>
          </w:tcPr>
          <w:p w:rsidR="00195FD0" w:rsidRPr="00024404" w:rsidRDefault="00195FD0" w:rsidP="000F5185">
            <w:pPr>
              <w:widowControl/>
              <w:ind w:firstLine="480"/>
              <w:jc w:val="left"/>
              <w:rPr>
                <w:rStyle w:val="a6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</w:p>
        </w:tc>
        <w:tc>
          <w:tcPr>
            <w:tcW w:w="2765" w:type="dxa"/>
          </w:tcPr>
          <w:p w:rsidR="00195FD0" w:rsidRPr="00024404" w:rsidRDefault="00195FD0" w:rsidP="000F5185">
            <w:pPr>
              <w:widowControl/>
              <w:ind w:firstLine="480"/>
              <w:jc w:val="left"/>
              <w:rPr>
                <w:rStyle w:val="a6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 w:rsidRPr="00024404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Thymectomy</w:t>
            </w:r>
          </w:p>
        </w:tc>
        <w:tc>
          <w:tcPr>
            <w:tcW w:w="2766" w:type="dxa"/>
          </w:tcPr>
          <w:p w:rsidR="00195FD0" w:rsidRPr="00024404" w:rsidRDefault="00195FD0" w:rsidP="000F5185">
            <w:pPr>
              <w:widowControl/>
              <w:ind w:firstLine="480"/>
              <w:rPr>
                <w:rStyle w:val="a6"/>
                <w:rFonts w:ascii="Times New Roman" w:hAnsi="Times New Roman" w:cs="Times New Roman"/>
                <w:b w:val="0"/>
                <w:bCs w:val="0"/>
                <w:color w:val="0F1115"/>
                <w:sz w:val="24"/>
                <w:shd w:val="clear" w:color="auto" w:fill="FFFFFF"/>
              </w:rPr>
            </w:pPr>
            <w:r w:rsidRPr="00024404">
              <w:rPr>
                <w:rStyle w:val="a6"/>
                <w:rFonts w:ascii="Times New Roman" w:hAnsi="Times New Roman" w:cs="Times New Roman"/>
                <w:b w:val="0"/>
                <w:bCs w:val="0"/>
                <w:color w:val="0F1115"/>
                <w:sz w:val="24"/>
                <w:shd w:val="clear" w:color="auto" w:fill="FFFFFF"/>
              </w:rPr>
              <w:t>0</w:t>
            </w:r>
            <w:r w:rsidRPr="00024404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</w:rPr>
              <w:t>.554</w:t>
            </w:r>
          </w:p>
        </w:tc>
      </w:tr>
      <w:tr w:rsidR="00195FD0" w:rsidTr="000F5185">
        <w:tc>
          <w:tcPr>
            <w:tcW w:w="2765" w:type="dxa"/>
          </w:tcPr>
          <w:p w:rsidR="00195FD0" w:rsidRPr="00024404" w:rsidRDefault="00195FD0" w:rsidP="000F5185">
            <w:pPr>
              <w:widowControl/>
              <w:ind w:firstLine="480"/>
              <w:jc w:val="left"/>
              <w:rPr>
                <w:rStyle w:val="a6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 w:rsidRPr="00024404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Antibody</w:t>
            </w:r>
            <w:r w:rsidRPr="00024404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noBreakHyphen/>
              <w:t>positive subgroup</w:t>
            </w:r>
          </w:p>
        </w:tc>
        <w:tc>
          <w:tcPr>
            <w:tcW w:w="2765" w:type="dxa"/>
          </w:tcPr>
          <w:p w:rsidR="00195FD0" w:rsidRPr="00024404" w:rsidRDefault="00195FD0" w:rsidP="000F5185">
            <w:pPr>
              <w:widowControl/>
              <w:ind w:firstLine="480"/>
              <w:jc w:val="left"/>
              <w:rPr>
                <w:rStyle w:val="a6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 w:rsidRPr="00024404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Immunotherapy</w:t>
            </w:r>
          </w:p>
        </w:tc>
        <w:tc>
          <w:tcPr>
            <w:tcW w:w="2766" w:type="dxa"/>
          </w:tcPr>
          <w:p w:rsidR="00195FD0" w:rsidRPr="00024404" w:rsidRDefault="00195FD0" w:rsidP="000F5185">
            <w:pPr>
              <w:widowControl/>
              <w:ind w:firstLine="480"/>
              <w:rPr>
                <w:rStyle w:val="a6"/>
                <w:rFonts w:ascii="Times New Roman" w:hAnsi="Times New Roman" w:cs="Times New Roman"/>
                <w:b w:val="0"/>
                <w:bCs w:val="0"/>
                <w:color w:val="0F1115"/>
                <w:sz w:val="24"/>
                <w:shd w:val="clear" w:color="auto" w:fill="FFFFFF"/>
              </w:rPr>
            </w:pPr>
            <w:r w:rsidRPr="00024404">
              <w:rPr>
                <w:rStyle w:val="a6"/>
                <w:rFonts w:ascii="Times New Roman" w:hAnsi="Times New Roman" w:cs="Times New Roman"/>
                <w:b w:val="0"/>
                <w:bCs w:val="0"/>
                <w:color w:val="0F1115"/>
                <w:sz w:val="24"/>
                <w:shd w:val="clear" w:color="auto" w:fill="FFFFFF"/>
              </w:rPr>
              <w:t>0</w:t>
            </w:r>
            <w:r w:rsidRPr="00024404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</w:rPr>
              <w:t>.299</w:t>
            </w:r>
          </w:p>
        </w:tc>
      </w:tr>
      <w:tr w:rsidR="00195FD0" w:rsidTr="000F5185">
        <w:tc>
          <w:tcPr>
            <w:tcW w:w="2765" w:type="dxa"/>
          </w:tcPr>
          <w:p w:rsidR="00195FD0" w:rsidRPr="00024404" w:rsidRDefault="00195FD0" w:rsidP="000F5185">
            <w:pPr>
              <w:widowControl/>
              <w:ind w:firstLine="480"/>
              <w:jc w:val="left"/>
              <w:rPr>
                <w:rStyle w:val="a6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</w:p>
        </w:tc>
        <w:tc>
          <w:tcPr>
            <w:tcW w:w="2765" w:type="dxa"/>
          </w:tcPr>
          <w:p w:rsidR="00195FD0" w:rsidRPr="00024404" w:rsidRDefault="00195FD0" w:rsidP="000F5185">
            <w:pPr>
              <w:widowControl/>
              <w:ind w:firstLine="480"/>
              <w:jc w:val="left"/>
              <w:rPr>
                <w:rStyle w:val="a6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 w:rsidRPr="00024404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Thymectomy</w:t>
            </w:r>
          </w:p>
        </w:tc>
        <w:tc>
          <w:tcPr>
            <w:tcW w:w="2766" w:type="dxa"/>
          </w:tcPr>
          <w:p w:rsidR="00195FD0" w:rsidRPr="00024404" w:rsidRDefault="00195FD0" w:rsidP="000F5185">
            <w:pPr>
              <w:widowControl/>
              <w:ind w:firstLine="480"/>
              <w:rPr>
                <w:rStyle w:val="a6"/>
                <w:rFonts w:ascii="Times New Roman" w:hAnsi="Times New Roman" w:cs="Times New Roman"/>
                <w:b w:val="0"/>
                <w:bCs w:val="0"/>
                <w:color w:val="0F1115"/>
                <w:sz w:val="24"/>
                <w:shd w:val="clear" w:color="auto" w:fill="FFFFFF"/>
              </w:rPr>
            </w:pPr>
            <w:r w:rsidRPr="00024404">
              <w:rPr>
                <w:rStyle w:val="a6"/>
                <w:rFonts w:ascii="Times New Roman" w:hAnsi="Times New Roman" w:cs="Times New Roman"/>
                <w:b w:val="0"/>
                <w:bCs w:val="0"/>
                <w:color w:val="0F1115"/>
                <w:sz w:val="24"/>
                <w:shd w:val="clear" w:color="auto" w:fill="FFFFFF"/>
              </w:rPr>
              <w:t>0</w:t>
            </w:r>
            <w:r w:rsidRPr="00024404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</w:rPr>
              <w:t>.006</w:t>
            </w:r>
          </w:p>
        </w:tc>
      </w:tr>
    </w:tbl>
    <w:p w:rsidR="00195FD0" w:rsidRDefault="00195FD0" w:rsidP="00195FD0">
      <w:pPr>
        <w:widowControl/>
        <w:jc w:val="left"/>
        <w:rPr>
          <w:rFonts w:ascii="Times New Roman" w:hAnsi="Times New Roman" w:cs="Times New Roman"/>
          <w:color w:val="0F1115"/>
          <w:sz w:val="24"/>
          <w:shd w:val="clear" w:color="auto" w:fill="FFFFFF"/>
        </w:rPr>
      </w:pPr>
      <w:r w:rsidRPr="00024404">
        <w:rPr>
          <w:rStyle w:val="a6"/>
          <w:rFonts w:ascii="Times New Roman" w:hAnsi="Times New Roman" w:cs="Times New Roman"/>
          <w:color w:val="0F1115"/>
          <w:sz w:val="24"/>
          <w:shd w:val="clear" w:color="auto" w:fill="FFFFFF"/>
        </w:rPr>
        <w:t>Note:</w:t>
      </w:r>
      <w:r w:rsidRPr="00024404">
        <w:rPr>
          <w:rFonts w:ascii="Times New Roman" w:hAnsi="Times New Roman" w:cs="Times New Roman"/>
          <w:i/>
          <w:iCs/>
          <w:color w:val="0F1115"/>
          <w:sz w:val="24"/>
          <w:shd w:val="clear" w:color="auto" w:fill="FFFFFF"/>
        </w:rPr>
        <w:t xml:space="preserve"> </w:t>
      </w:r>
      <w:r w:rsidRPr="00024404">
        <w:rPr>
          <w:rFonts w:ascii="Times New Roman" w:hAnsi="Times New Roman" w:cs="Times New Roman"/>
          <w:color w:val="0F1115"/>
          <w:sz w:val="24"/>
          <w:shd w:val="clear" w:color="auto" w:fill="FFFFFF"/>
        </w:rPr>
        <w:t>PH assumption tested via time</w:t>
      </w:r>
      <w:r w:rsidRPr="00024404">
        <w:rPr>
          <w:rFonts w:ascii="Times New Roman" w:hAnsi="Times New Roman" w:cs="Times New Roman"/>
          <w:color w:val="0F1115"/>
          <w:sz w:val="24"/>
          <w:shd w:val="clear" w:color="auto" w:fill="FFFFFF"/>
        </w:rPr>
        <w:noBreakHyphen/>
        <w:t xml:space="preserve">dependent covariate analysis. P &gt; 0.05 indicates </w:t>
      </w:r>
      <w:r>
        <w:rPr>
          <w:rFonts w:ascii="Times New Roman" w:hAnsi="Times New Roman" w:cs="Times New Roman"/>
          <w:color w:val="0F1115"/>
          <w:sz w:val="24"/>
          <w:shd w:val="clear" w:color="auto" w:fill="FFFFFF"/>
        </w:rPr>
        <w:t xml:space="preserve">that </w:t>
      </w:r>
      <w:r w:rsidRPr="00024404">
        <w:rPr>
          <w:rFonts w:ascii="Times New Roman" w:hAnsi="Times New Roman" w:cs="Times New Roman"/>
          <w:color w:val="0F1115"/>
          <w:sz w:val="24"/>
          <w:shd w:val="clear" w:color="auto" w:fill="FFFFFF"/>
        </w:rPr>
        <w:t xml:space="preserve">the assumption </w:t>
      </w:r>
      <w:r>
        <w:rPr>
          <w:rFonts w:ascii="Times New Roman" w:hAnsi="Times New Roman" w:cs="Times New Roman"/>
          <w:color w:val="0F1115"/>
          <w:sz w:val="24"/>
          <w:shd w:val="clear" w:color="auto" w:fill="FFFFFF"/>
        </w:rPr>
        <w:t>was</w:t>
      </w:r>
      <w:r w:rsidRPr="00024404">
        <w:rPr>
          <w:rFonts w:ascii="Times New Roman" w:hAnsi="Times New Roman" w:cs="Times New Roman"/>
          <w:color w:val="0F1115"/>
          <w:sz w:val="24"/>
          <w:shd w:val="clear" w:color="auto" w:fill="FFFFFF"/>
        </w:rPr>
        <w:t xml:space="preserve"> satisfied.</w:t>
      </w:r>
    </w:p>
    <w:p w:rsidR="006373EF" w:rsidRDefault="006373EF">
      <w:pPr>
        <w:ind w:firstLine="420"/>
      </w:pPr>
    </w:p>
    <w:sectPr w:rsidR="006373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FD0"/>
    <w:rsid w:val="00006680"/>
    <w:rsid w:val="00030889"/>
    <w:rsid w:val="00071FFA"/>
    <w:rsid w:val="000877FC"/>
    <w:rsid w:val="000C10C2"/>
    <w:rsid w:val="000E0C2E"/>
    <w:rsid w:val="000F567D"/>
    <w:rsid w:val="000F60B7"/>
    <w:rsid w:val="00104783"/>
    <w:rsid w:val="00136351"/>
    <w:rsid w:val="00152EA0"/>
    <w:rsid w:val="00195FD0"/>
    <w:rsid w:val="001A0711"/>
    <w:rsid w:val="002B6333"/>
    <w:rsid w:val="00304C1C"/>
    <w:rsid w:val="003370A1"/>
    <w:rsid w:val="003540FA"/>
    <w:rsid w:val="00415F84"/>
    <w:rsid w:val="00441AD2"/>
    <w:rsid w:val="004E529B"/>
    <w:rsid w:val="00600382"/>
    <w:rsid w:val="006373EF"/>
    <w:rsid w:val="00640B65"/>
    <w:rsid w:val="006624B1"/>
    <w:rsid w:val="006C7405"/>
    <w:rsid w:val="0070511A"/>
    <w:rsid w:val="0071477E"/>
    <w:rsid w:val="007445BF"/>
    <w:rsid w:val="007505E7"/>
    <w:rsid w:val="007745D7"/>
    <w:rsid w:val="007B334F"/>
    <w:rsid w:val="007D0CCC"/>
    <w:rsid w:val="00810132"/>
    <w:rsid w:val="00810C47"/>
    <w:rsid w:val="0083031C"/>
    <w:rsid w:val="00875377"/>
    <w:rsid w:val="00896058"/>
    <w:rsid w:val="0090252B"/>
    <w:rsid w:val="00965AA5"/>
    <w:rsid w:val="00A277B8"/>
    <w:rsid w:val="00A313FE"/>
    <w:rsid w:val="00A36E11"/>
    <w:rsid w:val="00A479E5"/>
    <w:rsid w:val="00A70FA3"/>
    <w:rsid w:val="00B10CCE"/>
    <w:rsid w:val="00B924BA"/>
    <w:rsid w:val="00B93363"/>
    <w:rsid w:val="00B94C7F"/>
    <w:rsid w:val="00CB2603"/>
    <w:rsid w:val="00CD267D"/>
    <w:rsid w:val="00D75792"/>
    <w:rsid w:val="00E1353C"/>
    <w:rsid w:val="00E16972"/>
    <w:rsid w:val="00E26481"/>
    <w:rsid w:val="00E470AA"/>
    <w:rsid w:val="00E4715E"/>
    <w:rsid w:val="00E6286C"/>
    <w:rsid w:val="00E738F5"/>
    <w:rsid w:val="00EB2AB2"/>
    <w:rsid w:val="00F16167"/>
    <w:rsid w:val="00F73AB7"/>
    <w:rsid w:val="00FC6F3C"/>
    <w:rsid w:val="00FE0AA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66630"/>
  <w15:chartTrackingRefBased/>
  <w15:docId w15:val="{50D9B94F-FFB5-481A-B192-117B23E2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1" w:qFormat="1"/>
    <w:lsdException w:name="heading 2" w:semiHidden="1" w:uiPriority="11" w:unhideWhenUsed="1" w:qFormat="1"/>
    <w:lsdException w:name="heading 3" w:semiHidden="1" w:uiPriority="11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 w:uiPriority="20" w:qFormat="1"/>
    <w:lsdException w:name="header" w:semiHidden="1" w:uiPriority="99" w:qFormat="1"/>
    <w:lsdException w:name="footer" w:semiHidden="1" w:uiPriority="99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99" w:qFormat="1"/>
    <w:lsdException w:name="line number" w:semiHidden="1" w:uiPriority="99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95FD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aliases w:val="Heading level 1"/>
    <w:basedOn w:val="a"/>
    <w:next w:val="a"/>
    <w:link w:val="10"/>
    <w:uiPriority w:val="11"/>
    <w:qFormat/>
    <w:rsid w:val="00104783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</w:rPr>
  </w:style>
  <w:style w:type="paragraph" w:styleId="2">
    <w:name w:val="heading 2"/>
    <w:aliases w:val="Heading level 2"/>
    <w:basedOn w:val="a"/>
    <w:next w:val="a"/>
    <w:link w:val="20"/>
    <w:uiPriority w:val="11"/>
    <w:qFormat/>
    <w:rsid w:val="00104783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11"/>
    <w:qFormat/>
    <w:rsid w:val="00104783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styleId="4">
    <w:name w:val="heading 4"/>
    <w:basedOn w:val="a"/>
    <w:next w:val="a"/>
    <w:link w:val="40"/>
    <w:uiPriority w:val="9"/>
    <w:semiHidden/>
    <w:qFormat/>
    <w:rsid w:val="00A479E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A479E5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A479E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A479E5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A479E5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9"/>
    <w:qFormat/>
    <w:rsid w:val="00104783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cademiceditor">
    <w:name w:val="Academic editor"/>
    <w:uiPriority w:val="6"/>
    <w:qFormat/>
    <w:rsid w:val="00104783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104783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104783"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104783"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104783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104783"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104783"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2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104783"/>
    <w:rPr>
      <w:rFonts w:eastAsia="Times New Roman"/>
      <w:snapToGrid w:val="0"/>
      <w:color w:val="000000"/>
      <w:sz w:val="21"/>
      <w:szCs w:val="22"/>
      <w:lang w:eastAsia="de-DE" w:bidi="en-US"/>
    </w:rPr>
  </w:style>
  <w:style w:type="paragraph" w:customStyle="1" w:styleId="E-mail">
    <w:name w:val="E-mail"/>
    <w:link w:val="E-mail0"/>
    <w:uiPriority w:val="5"/>
    <w:qFormat/>
    <w:rsid w:val="00104783"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5"/>
    <w:rsid w:val="00104783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104783"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6"/>
    <w:qFormat/>
    <w:rsid w:val="00104783"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6"/>
    <w:qFormat/>
    <w:rsid w:val="00104783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rontmatter">
    <w:name w:val="Front matter"/>
    <w:uiPriority w:val="8"/>
    <w:qFormat/>
    <w:rsid w:val="00104783"/>
    <w:pPr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2"/>
      <w:lang w:eastAsia="de-DE" w:bidi="en-US"/>
    </w:rPr>
  </w:style>
  <w:style w:type="paragraph" w:customStyle="1" w:styleId="Historytime">
    <w:name w:val="History time"/>
    <w:next w:val="Articletype"/>
    <w:uiPriority w:val="7"/>
    <w:qFormat/>
    <w:rsid w:val="00104783"/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10"/>
    <w:qFormat/>
    <w:rsid w:val="00104783"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11"/>
    <w:rsid w:val="00104783"/>
    <w:rPr>
      <w:rFonts w:eastAsia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11"/>
    <w:rsid w:val="00104783"/>
    <w:rPr>
      <w:rFonts w:eastAsia="Times New Roman"/>
      <w:b/>
      <w:bCs/>
      <w:i/>
      <w:noProof/>
      <w:color w:val="00000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11"/>
    <w:rsid w:val="00104783"/>
    <w:rPr>
      <w:rFonts w:eastAsia="Times New Roman"/>
      <w:bCs/>
      <w:i/>
      <w:noProof/>
      <w:color w:val="000000"/>
      <w:sz w:val="21"/>
      <w:szCs w:val="21"/>
    </w:rPr>
  </w:style>
  <w:style w:type="character" w:customStyle="1" w:styleId="40">
    <w:name w:val="标题 4 字符"/>
    <w:link w:val="4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479E5"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479E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479E5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Keywords0">
    <w:name w:val="Keywords 字符"/>
    <w:basedOn w:val="a0"/>
    <w:link w:val="Keywords"/>
    <w:uiPriority w:val="10"/>
    <w:rsid w:val="00104783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104783"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104783"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3"/>
    <w:qFormat/>
    <w:rsid w:val="00104783"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4"/>
    <w:qFormat/>
    <w:rsid w:val="00104783"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5"/>
    <w:qFormat/>
    <w:rsid w:val="00104783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2"/>
    <w:qFormat/>
    <w:rsid w:val="00104783"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2"/>
    <w:rsid w:val="00104783"/>
    <w:rPr>
      <w:rFonts w:eastAsia="Times New Roman"/>
      <w:snapToGrid w:val="0"/>
      <w:color w:val="000000"/>
      <w:sz w:val="21"/>
      <w:szCs w:val="28"/>
      <w:lang w:eastAsia="de-DE" w:bidi="en-US"/>
    </w:rPr>
  </w:style>
  <w:style w:type="paragraph" w:styleId="a3">
    <w:name w:val="annotation text"/>
    <w:aliases w:val="Comment Text"/>
    <w:basedOn w:val="a"/>
    <w:link w:val="a4"/>
    <w:uiPriority w:val="20"/>
    <w:qFormat/>
    <w:rsid w:val="00136351"/>
    <w:pPr>
      <w:widowControl/>
      <w:adjustRightInd w:val="0"/>
      <w:snapToGrid w:val="0"/>
      <w:jc w:val="left"/>
    </w:pPr>
    <w:rPr>
      <w:rFonts w:ascii="Times New Roman" w:eastAsia="Times New Roman" w:hAnsi="Times New Roman" w:cs="Times New Roman"/>
      <w:kern w:val="0"/>
      <w:szCs w:val="21"/>
      <w:lang w:eastAsia="es-ES"/>
    </w:rPr>
  </w:style>
  <w:style w:type="character" w:customStyle="1" w:styleId="a4">
    <w:name w:val="批注文字 字符"/>
    <w:aliases w:val="Comment Text 字符"/>
    <w:basedOn w:val="a0"/>
    <w:link w:val="a3"/>
    <w:uiPriority w:val="20"/>
    <w:qFormat/>
    <w:rsid w:val="00136351"/>
    <w:rPr>
      <w:rFonts w:eastAsia="Times New Roman"/>
      <w:sz w:val="21"/>
      <w:szCs w:val="21"/>
      <w:lang w:eastAsia="es-ES"/>
    </w:rPr>
  </w:style>
  <w:style w:type="paragraph" w:customStyle="1" w:styleId="Biography">
    <w:name w:val="Biography"/>
    <w:basedOn w:val="Abstract"/>
    <w:uiPriority w:val="7"/>
    <w:qFormat/>
    <w:rsid w:val="00A313FE"/>
    <w:pPr>
      <w:adjustRightInd w:val="0"/>
      <w:snapToGrid w:val="0"/>
      <w:spacing w:line="312" w:lineRule="auto"/>
    </w:pPr>
  </w:style>
  <w:style w:type="paragraph" w:customStyle="1" w:styleId="Blockquote">
    <w:name w:val="Block quote"/>
    <w:basedOn w:val="Articletype"/>
    <w:uiPriority w:val="17"/>
    <w:qFormat/>
    <w:rsid w:val="00A313FE"/>
    <w:pPr>
      <w:spacing w:before="240" w:after="240" w:line="340" w:lineRule="exact"/>
      <w:ind w:left="720"/>
      <w:jc w:val="both"/>
    </w:pPr>
    <w:rPr>
      <w:i w:val="0"/>
      <w:sz w:val="21"/>
      <w:szCs w:val="21"/>
    </w:rPr>
  </w:style>
  <w:style w:type="table" w:styleId="a5">
    <w:name w:val="Table Grid"/>
    <w:basedOn w:val="a1"/>
    <w:uiPriority w:val="99"/>
    <w:qFormat/>
    <w:rsid w:val="00195FD0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semiHidden/>
    <w:qFormat/>
    <w:rsid w:val="00195FD0"/>
    <w:rPr>
      <w:b/>
      <w:bCs/>
    </w:rPr>
  </w:style>
  <w:style w:type="character" w:styleId="a7">
    <w:name w:val="Emphasis"/>
    <w:basedOn w:val="a0"/>
    <w:uiPriority w:val="20"/>
    <w:semiHidden/>
    <w:qFormat/>
    <w:rsid w:val="00195F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</dc:creator>
  <cp:keywords/>
  <dc:description/>
  <cp:lastModifiedBy>sia</cp:lastModifiedBy>
  <cp:revision>1</cp:revision>
  <dcterms:created xsi:type="dcterms:W3CDTF">2026-06-01T05:58:00Z</dcterms:created>
  <dcterms:modified xsi:type="dcterms:W3CDTF">2026-06-01T05:58:00Z</dcterms:modified>
</cp:coreProperties>
</file>